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207E753F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CE754C">
        <w:rPr>
          <w:rFonts w:ascii="Calibri" w:hAnsi="Calibri" w:hint="eastAsia"/>
          <w:lang w:eastAsia="ko-KR"/>
        </w:rPr>
        <w:t>A</w:t>
      </w:r>
      <w:r w:rsidR="00CE754C">
        <w:rPr>
          <w:rFonts w:ascii="Calibri" w:hAnsi="Calibri"/>
          <w:lang w:eastAsia="ko-KR"/>
        </w:rPr>
        <w:t>RM</w:t>
      </w:r>
      <w:r w:rsidR="000B7D0C">
        <w:rPr>
          <w:rFonts w:ascii="Calibri" w:hAnsi="Calibri"/>
        </w:rPr>
        <w:t>20</w:t>
      </w:r>
      <w:r w:rsidRPr="007A395D">
        <w:rPr>
          <w:rFonts w:ascii="Calibri" w:hAnsi="Calibri"/>
        </w:rPr>
        <w:t>-</w:t>
      </w:r>
      <w:r w:rsidR="00150F48">
        <w:rPr>
          <w:rFonts w:ascii="Calibri" w:hAnsi="Calibri"/>
        </w:rPr>
        <w:t>8.4.2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4DA0B1DD" w:rsidR="0080294B" w:rsidRPr="007A395D" w:rsidRDefault="00CE754C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0A2F8B" w:rsidRPr="007A395D">
        <w:rPr>
          <w:rFonts w:ascii="Calibri" w:hAnsi="Calibri" w:cs="Arial"/>
          <w:b/>
          <w:sz w:val="24"/>
          <w:szCs w:val="24"/>
        </w:rPr>
        <w:t>□</w:t>
      </w:r>
      <w:r w:rsidR="00001D11" w:rsidRPr="007A395D">
        <w:rPr>
          <w:rFonts w:ascii="Calibri" w:hAnsi="Calibri" w:cs="Arial"/>
          <w:b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7431B"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72650FC5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0B7D0C">
        <w:rPr>
          <w:rFonts w:ascii="Calibri" w:hAnsi="Calibri" w:cs="Arial" w:hint="eastAsia"/>
          <w:lang w:eastAsia="ko-KR"/>
        </w:rPr>
        <w:t>D</w:t>
      </w:r>
      <w:r w:rsidR="000B7D0C">
        <w:rPr>
          <w:rFonts w:ascii="Calibri" w:hAnsi="Calibri" w:cs="Arial"/>
          <w:lang w:eastAsia="ko-KR"/>
        </w:rPr>
        <w:t>TEC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001D1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7431B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D68EDD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50F48">
        <w:rPr>
          <w:rFonts w:ascii="Calibri" w:hAnsi="Calibri"/>
        </w:rPr>
        <w:t>8.4.2</w:t>
      </w:r>
    </w:p>
    <w:p w14:paraId="75C252F1" w14:textId="7F92A6BF" w:rsidR="000A2F8B" w:rsidRDefault="00362CD9" w:rsidP="00FE5674">
      <w:pPr>
        <w:pStyle w:val="BodyText"/>
        <w:tabs>
          <w:tab w:val="left" w:pos="2835"/>
        </w:tabs>
        <w:rPr>
          <w:rFonts w:ascii="Calibri" w:hAnsi="Calibri"/>
          <w:lang w:eastAsia="ko-KR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7453C">
        <w:rPr>
          <w:rFonts w:ascii="Calibri" w:hAnsi="Calibri"/>
        </w:rPr>
        <w:t>Sewoong OH</w:t>
      </w:r>
      <w:r w:rsidR="000F2291">
        <w:rPr>
          <w:rFonts w:ascii="Calibri" w:hAnsi="Calibri"/>
        </w:rPr>
        <w:t xml:space="preserve"> </w:t>
      </w:r>
      <w:r w:rsidR="0017453C">
        <w:rPr>
          <w:rFonts w:ascii="Calibri" w:hAnsi="Calibri"/>
        </w:rPr>
        <w:t>(KRISO)</w:t>
      </w:r>
      <w:r w:rsidR="009622D1">
        <w:rPr>
          <w:rFonts w:ascii="Calibri" w:hAnsi="Calibri"/>
        </w:rPr>
        <w:t xml:space="preserve">, </w:t>
      </w:r>
      <w:r w:rsidR="009622D1">
        <w:rPr>
          <w:rFonts w:ascii="Calibri" w:hAnsi="Calibri" w:hint="eastAsia"/>
          <w:lang w:eastAsia="ko-KR"/>
        </w:rPr>
        <w:t>E</w:t>
      </w:r>
      <w:r w:rsidR="009622D1">
        <w:rPr>
          <w:rFonts w:ascii="Calibri" w:hAnsi="Calibri"/>
          <w:lang w:eastAsia="ko-KR"/>
        </w:rPr>
        <w:t>ivind Mong</w:t>
      </w:r>
      <w:r w:rsidR="000F2291">
        <w:rPr>
          <w:rFonts w:ascii="Calibri" w:hAnsi="Calibri"/>
          <w:lang w:eastAsia="ko-KR"/>
        </w:rPr>
        <w:t xml:space="preserve"> </w:t>
      </w:r>
      <w:r w:rsidR="009622D1">
        <w:rPr>
          <w:rFonts w:ascii="Calibri" w:hAnsi="Calibri"/>
          <w:lang w:eastAsia="ko-KR"/>
        </w:rPr>
        <w:t>(Canadian Coast Guard)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4648F353" w:rsidR="00A446C9" w:rsidRPr="00605E43" w:rsidRDefault="00773FA3" w:rsidP="00A446C9">
      <w:pPr>
        <w:pStyle w:val="Title"/>
        <w:rPr>
          <w:rFonts w:ascii="Calibri" w:hAnsi="Calibri"/>
          <w:color w:val="0070C0"/>
          <w:lang w:eastAsia="ko-KR"/>
        </w:rPr>
      </w:pPr>
      <w:r>
        <w:rPr>
          <w:rFonts w:ascii="Calibri" w:hAnsi="Calibri"/>
          <w:color w:val="0070C0"/>
          <w:lang w:eastAsia="ko-KR"/>
        </w:rPr>
        <w:t>Operational version c</w:t>
      </w:r>
      <w:r w:rsidR="0017453C">
        <w:rPr>
          <w:rFonts w:ascii="Calibri" w:hAnsi="Calibri"/>
          <w:color w:val="0070C0"/>
          <w:lang w:eastAsia="ko-KR"/>
        </w:rPr>
        <w:t>andidate of S-201</w:t>
      </w:r>
      <w:r>
        <w:rPr>
          <w:rFonts w:ascii="Calibri" w:hAnsi="Calibri"/>
          <w:color w:val="0070C0"/>
          <w:lang w:eastAsia="ko-KR"/>
        </w:rPr>
        <w:t xml:space="preserve"> Aton information product specification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2A2C5A61" w14:textId="1B0EA340" w:rsidR="00E35CA7" w:rsidRDefault="00E35CA7" w:rsidP="00B56BDF">
      <w:pPr>
        <w:pStyle w:val="BodyText"/>
        <w:rPr>
          <w:rFonts w:ascii="Calibri" w:hAnsi="Calibri"/>
          <w:lang w:eastAsia="ko-KR"/>
        </w:rPr>
      </w:pPr>
      <w:r w:rsidRPr="00E35CA7">
        <w:rPr>
          <w:rFonts w:ascii="Calibri" w:hAnsi="Calibri"/>
          <w:lang w:eastAsia="ko-KR"/>
        </w:rPr>
        <w:t xml:space="preserve">IALA </w:t>
      </w:r>
      <w:r>
        <w:rPr>
          <w:rFonts w:ascii="Calibri" w:hAnsi="Calibri"/>
          <w:lang w:eastAsia="ko-KR"/>
        </w:rPr>
        <w:t xml:space="preserve">developed </w:t>
      </w:r>
      <w:r w:rsidRPr="00E35CA7">
        <w:rPr>
          <w:rFonts w:ascii="Calibri" w:hAnsi="Calibri"/>
          <w:lang w:eastAsia="ko-KR"/>
        </w:rPr>
        <w:t>the S-201</w:t>
      </w:r>
      <w:r>
        <w:rPr>
          <w:rFonts w:ascii="Calibri" w:hAnsi="Calibri"/>
          <w:lang w:eastAsia="ko-KR"/>
        </w:rPr>
        <w:t xml:space="preserve"> Aton information </w:t>
      </w:r>
      <w:r w:rsidR="008B1116">
        <w:rPr>
          <w:rFonts w:ascii="Calibri" w:hAnsi="Calibri"/>
          <w:lang w:eastAsia="ko-KR"/>
        </w:rPr>
        <w:t xml:space="preserve">product specification 1.0.0 as testing version </w:t>
      </w:r>
      <w:r w:rsidRPr="00E35CA7">
        <w:rPr>
          <w:rFonts w:ascii="Calibri" w:hAnsi="Calibri"/>
          <w:lang w:eastAsia="ko-KR"/>
        </w:rPr>
        <w:t xml:space="preserve">in 2019. Subsequently, </w:t>
      </w:r>
      <w:r w:rsidR="008B1116">
        <w:rPr>
          <w:rFonts w:ascii="Calibri" w:hAnsi="Calibri"/>
          <w:lang w:eastAsia="ko-KR"/>
        </w:rPr>
        <w:t xml:space="preserve">S-201 1.2.0 as </w:t>
      </w:r>
      <w:r w:rsidRPr="00E35CA7">
        <w:rPr>
          <w:rFonts w:ascii="Calibri" w:hAnsi="Calibri"/>
          <w:lang w:eastAsia="ko-KR"/>
        </w:rPr>
        <w:t xml:space="preserve">working draft was developed at the ARM meeting </w:t>
      </w:r>
      <w:r w:rsidR="008B1116">
        <w:rPr>
          <w:rFonts w:ascii="Calibri" w:hAnsi="Calibri"/>
          <w:lang w:eastAsia="ko-KR"/>
        </w:rPr>
        <w:t xml:space="preserve">addressing </w:t>
      </w:r>
      <w:r w:rsidRPr="00E35CA7">
        <w:rPr>
          <w:rFonts w:ascii="Calibri" w:hAnsi="Calibri"/>
          <w:lang w:eastAsia="ko-KR"/>
        </w:rPr>
        <w:t xml:space="preserve">the S-100 5.0 version and making some content revisions. Based on the discussions at ARM19, the S-201 was </w:t>
      </w:r>
      <w:r w:rsidR="008B1116">
        <w:rPr>
          <w:rFonts w:ascii="Calibri" w:hAnsi="Calibri"/>
          <w:lang w:eastAsia="ko-KR"/>
        </w:rPr>
        <w:t xml:space="preserve">improved </w:t>
      </w:r>
      <w:r w:rsidRPr="00E35CA7">
        <w:rPr>
          <w:rFonts w:ascii="Calibri" w:hAnsi="Calibri"/>
          <w:lang w:eastAsia="ko-KR"/>
        </w:rPr>
        <w:t xml:space="preserve">to ensure compatibility with the S-101 </w:t>
      </w:r>
      <w:r w:rsidR="008B1116">
        <w:rPr>
          <w:rFonts w:ascii="Calibri" w:hAnsi="Calibri"/>
          <w:lang w:eastAsia="ko-KR"/>
        </w:rPr>
        <w:t xml:space="preserve">ENC </w:t>
      </w:r>
      <w:r w:rsidRPr="00E35CA7">
        <w:rPr>
          <w:rFonts w:ascii="Calibri" w:hAnsi="Calibri"/>
          <w:lang w:eastAsia="ko-KR"/>
        </w:rPr>
        <w:t xml:space="preserve">and to reflect the requirements of S-100 edition 5.2. As a fundamental standard for AtoN information management, S-201 enables the creation of S-124 navigational warnings and S-125 AtoN </w:t>
      </w:r>
      <w:r w:rsidR="008B1116">
        <w:rPr>
          <w:rFonts w:ascii="Calibri" w:hAnsi="Calibri"/>
          <w:lang w:eastAsia="ko-KR"/>
        </w:rPr>
        <w:t>changes</w:t>
      </w:r>
      <w:r w:rsidRPr="00E35CA7">
        <w:rPr>
          <w:rFonts w:ascii="Calibri" w:hAnsi="Calibri"/>
          <w:lang w:eastAsia="ko-KR"/>
        </w:rPr>
        <w:t xml:space="preserve">. Considering the S-100 ECDIS implementation roadmap (legal in 2026 and mandatory to </w:t>
      </w:r>
      <w:r w:rsidR="008B1116">
        <w:rPr>
          <w:rFonts w:ascii="Calibri" w:hAnsi="Calibri"/>
          <w:lang w:eastAsia="ko-KR"/>
        </w:rPr>
        <w:t xml:space="preserve">new </w:t>
      </w:r>
      <w:r w:rsidRPr="00E35CA7">
        <w:rPr>
          <w:rFonts w:ascii="Calibri" w:hAnsi="Calibri"/>
          <w:lang w:eastAsia="ko-KR"/>
        </w:rPr>
        <w:t xml:space="preserve">systems </w:t>
      </w:r>
      <w:r w:rsidR="008B1116">
        <w:rPr>
          <w:rFonts w:ascii="Calibri" w:hAnsi="Calibri"/>
          <w:lang w:eastAsia="ko-KR"/>
        </w:rPr>
        <w:t>from</w:t>
      </w:r>
      <w:r w:rsidRPr="00E35CA7">
        <w:rPr>
          <w:rFonts w:ascii="Calibri" w:hAnsi="Calibri"/>
          <w:lang w:eastAsia="ko-KR"/>
        </w:rPr>
        <w:t xml:space="preserve"> 2029)</w:t>
      </w:r>
      <w:r w:rsidR="006450D3">
        <w:rPr>
          <w:rFonts w:ascii="Calibri" w:hAnsi="Calibri"/>
          <w:lang w:eastAsia="ko-KR"/>
        </w:rPr>
        <w:t>and considering the IHO plan to commence Phase 2 product specification approval at end of 2026,</w:t>
      </w:r>
      <w:r w:rsidR="006450D3" w:rsidRPr="00E35CA7">
        <w:rPr>
          <w:rFonts w:ascii="Calibri" w:hAnsi="Calibri"/>
          <w:lang w:eastAsia="ko-KR"/>
        </w:rPr>
        <w:t xml:space="preserve"> </w:t>
      </w:r>
      <w:r w:rsidRPr="00E35CA7">
        <w:rPr>
          <w:rFonts w:ascii="Calibri" w:hAnsi="Calibri"/>
          <w:lang w:eastAsia="ko-KR"/>
        </w:rPr>
        <w:t xml:space="preserve"> approval for the operational version (2.0) of the revised S-201 is requested.</w:t>
      </w:r>
    </w:p>
    <w:p w14:paraId="6162E79B" w14:textId="77777777" w:rsidR="00E35CA7" w:rsidRPr="0075300A" w:rsidRDefault="00E35CA7" w:rsidP="00B56BDF">
      <w:pPr>
        <w:pStyle w:val="BodyText"/>
        <w:rPr>
          <w:rFonts w:ascii="Calibri" w:hAnsi="Calibri"/>
          <w:lang w:eastAsia="ko-KR"/>
        </w:rPr>
      </w:pP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2AE0CBF4" w14:textId="50D70F76" w:rsidR="00177D9E" w:rsidRDefault="00177D9E" w:rsidP="00ED4307">
      <w:pPr>
        <w:pStyle w:val="BodyText"/>
        <w:rPr>
          <w:rFonts w:ascii="Calibri" w:hAnsi="Calibri"/>
          <w:lang w:eastAsia="ko-KR"/>
        </w:rPr>
      </w:pPr>
      <w:r w:rsidRPr="00177D9E">
        <w:rPr>
          <w:rFonts w:ascii="Calibri" w:hAnsi="Calibri"/>
          <w:lang w:eastAsia="ko-KR"/>
        </w:rPr>
        <w:t>Based on the discussions at ARM19, the revised version of the S-201 as the operational version 2.0</w:t>
      </w:r>
      <w:r>
        <w:rPr>
          <w:rFonts w:ascii="Calibri" w:hAnsi="Calibri"/>
          <w:lang w:eastAsia="ko-KR"/>
        </w:rPr>
        <w:t xml:space="preserve"> is proposed to ARM20</w:t>
      </w:r>
      <w:r w:rsidRPr="00177D9E">
        <w:rPr>
          <w:rFonts w:ascii="Calibri" w:hAnsi="Calibri"/>
          <w:lang w:eastAsia="ko-KR"/>
        </w:rPr>
        <w:t>, reflecting the updated data model and complying with the requirements of S-100 edition 5.2</w:t>
      </w:r>
    </w:p>
    <w:p w14:paraId="1DE1CC5D" w14:textId="038CA4FD" w:rsidR="00FE109D" w:rsidRPr="00EC051E" w:rsidRDefault="00FE109D" w:rsidP="00E55927">
      <w:pPr>
        <w:pStyle w:val="BodyText"/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 xml:space="preserve"> 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26CE6F47" w14:textId="10F9202F" w:rsidR="00694C74" w:rsidRDefault="00694C74" w:rsidP="00694C74">
      <w:pPr>
        <w:pStyle w:val="BodyText"/>
        <w:rPr>
          <w:rFonts w:ascii="Calibri" w:hAnsi="Calibri"/>
          <w:lang w:eastAsia="ko-KR"/>
        </w:rPr>
      </w:pPr>
      <w:r w:rsidRPr="00694C74">
        <w:rPr>
          <w:rFonts w:ascii="Calibri" w:hAnsi="Calibri"/>
          <w:lang w:eastAsia="ko-KR"/>
        </w:rPr>
        <w:t>S-100</w:t>
      </w:r>
      <w:r>
        <w:rPr>
          <w:rFonts w:ascii="Calibri" w:hAnsi="Calibri"/>
          <w:lang w:eastAsia="ko-KR"/>
        </w:rPr>
        <w:tab/>
      </w:r>
      <w:r w:rsidRPr="00694C74">
        <w:rPr>
          <w:rFonts w:ascii="Calibri" w:hAnsi="Calibri"/>
          <w:lang w:eastAsia="ko-KR"/>
        </w:rPr>
        <w:t>IHO Universal Hydrographic Data Model (Edition 5.2.0, June 2024)</w:t>
      </w:r>
    </w:p>
    <w:p w14:paraId="40546E49" w14:textId="07C71881" w:rsidR="00694C74" w:rsidRDefault="00694C74" w:rsidP="00694C74">
      <w:pPr>
        <w:pStyle w:val="BodyText"/>
        <w:rPr>
          <w:rFonts w:ascii="Calibri" w:hAnsi="Calibri"/>
          <w:lang w:eastAsia="ko-KR"/>
        </w:rPr>
      </w:pPr>
      <w:r w:rsidRPr="00694C74">
        <w:rPr>
          <w:rFonts w:ascii="Calibri" w:hAnsi="Calibri"/>
          <w:lang w:eastAsia="ko-KR"/>
        </w:rPr>
        <w:t>S-97</w:t>
      </w:r>
      <w:r>
        <w:rPr>
          <w:rFonts w:ascii="Calibri" w:hAnsi="Calibri"/>
          <w:lang w:eastAsia="ko-KR"/>
        </w:rPr>
        <w:tab/>
      </w:r>
      <w:r w:rsidRPr="00694C74">
        <w:rPr>
          <w:rFonts w:ascii="Calibri" w:hAnsi="Calibri"/>
          <w:lang w:eastAsia="ko-KR"/>
        </w:rPr>
        <w:t>IHO Guidelines for Creating S-100 Product Specifications (Edition 1.1.0, June 2020)</w:t>
      </w:r>
    </w:p>
    <w:p w14:paraId="3BBBB50B" w14:textId="5FD8F85F" w:rsidR="004908D2" w:rsidRDefault="00694C74" w:rsidP="004908D2">
      <w:pPr>
        <w:pStyle w:val="BodyText"/>
        <w:rPr>
          <w:rFonts w:ascii="Calibri" w:hAnsi="Calibri"/>
          <w:lang w:eastAsia="ko-KR"/>
        </w:rPr>
      </w:pPr>
      <w:r w:rsidRPr="00694C74">
        <w:rPr>
          <w:rFonts w:ascii="Calibri" w:hAnsi="Calibri"/>
          <w:lang w:eastAsia="ko-KR"/>
        </w:rPr>
        <w:t>S-2</w:t>
      </w:r>
      <w:r w:rsidR="004908D2">
        <w:rPr>
          <w:rFonts w:ascii="Calibri" w:hAnsi="Calibri"/>
          <w:lang w:eastAsia="ko-KR"/>
        </w:rPr>
        <w:t>01</w:t>
      </w:r>
      <w:r w:rsidRPr="00694C74">
        <w:rPr>
          <w:rFonts w:ascii="Calibri" w:hAnsi="Calibri"/>
          <w:lang w:eastAsia="ko-KR"/>
        </w:rPr>
        <w:tab/>
      </w:r>
      <w:r w:rsidR="004908D2">
        <w:rPr>
          <w:rFonts w:ascii="Calibri" w:hAnsi="Calibri" w:hint="eastAsia"/>
          <w:lang w:eastAsia="ko-KR"/>
        </w:rPr>
        <w:t>A</w:t>
      </w:r>
      <w:r w:rsidR="004908D2">
        <w:rPr>
          <w:rFonts w:ascii="Calibri" w:hAnsi="Calibri"/>
          <w:lang w:eastAsia="ko-KR"/>
        </w:rPr>
        <w:t>ton Information product specification</w:t>
      </w:r>
    </w:p>
    <w:p w14:paraId="53AF940F" w14:textId="77777777" w:rsidR="00694C74" w:rsidRPr="00ED4307" w:rsidRDefault="00694C74" w:rsidP="00E55927">
      <w:pPr>
        <w:pStyle w:val="BodyText"/>
        <w:rPr>
          <w:rFonts w:ascii="Calibri" w:hAnsi="Calibri"/>
          <w:lang w:eastAsia="ko-KR"/>
        </w:rPr>
      </w:pP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489C405D" w14:textId="1AD86E23" w:rsidR="0075516B" w:rsidRDefault="0075516B" w:rsidP="00ED4307">
      <w:pPr>
        <w:pStyle w:val="BodyText"/>
        <w:rPr>
          <w:rFonts w:ascii="Calibri" w:hAnsi="Calibri"/>
          <w:lang w:eastAsia="ko-KR"/>
        </w:rPr>
      </w:pPr>
      <w:r w:rsidRPr="0075516B">
        <w:rPr>
          <w:rFonts w:ascii="Calibri" w:hAnsi="Calibri"/>
          <w:lang w:eastAsia="ko-KR"/>
        </w:rPr>
        <w:t xml:space="preserve">The IALA ARM Committee is updating the S-201 for the exchange of AtoN information. As discussed in the </w:t>
      </w:r>
      <w:r>
        <w:rPr>
          <w:rFonts w:ascii="Calibri" w:hAnsi="Calibri"/>
          <w:lang w:eastAsia="ko-KR"/>
        </w:rPr>
        <w:t xml:space="preserve">two </w:t>
      </w:r>
      <w:r w:rsidRPr="0075516B">
        <w:rPr>
          <w:rFonts w:ascii="Calibri" w:hAnsi="Calibri"/>
          <w:lang w:eastAsia="ko-KR"/>
        </w:rPr>
        <w:t>IALA/IHO Joint Workshop, S-201 data is</w:t>
      </w:r>
      <w:r w:rsidR="0025079A">
        <w:rPr>
          <w:rFonts w:ascii="Calibri" w:hAnsi="Calibri"/>
          <w:lang w:eastAsia="ko-KR"/>
        </w:rPr>
        <w:t xml:space="preserve"> for </w:t>
      </w:r>
      <w:r w:rsidRPr="0075516B">
        <w:rPr>
          <w:rFonts w:ascii="Calibri" w:hAnsi="Calibri"/>
          <w:lang w:eastAsia="ko-KR"/>
        </w:rPr>
        <w:t xml:space="preserve">use in exchange between shore-based AtoN organizations or between AtoN authorities and hydrographic offices. </w:t>
      </w:r>
      <w:r w:rsidR="0025079A">
        <w:rPr>
          <w:rFonts w:ascii="Calibri" w:hAnsi="Calibri"/>
          <w:lang w:eastAsia="ko-KR"/>
        </w:rPr>
        <w:t xml:space="preserve">From </w:t>
      </w:r>
      <w:r w:rsidRPr="0075516B">
        <w:rPr>
          <w:rFonts w:ascii="Calibri" w:hAnsi="Calibri"/>
          <w:lang w:eastAsia="ko-KR"/>
        </w:rPr>
        <w:t>S-201-based AtoN data, it is possible to generate S-124 navigational warnings and S-125 AtoN</w:t>
      </w:r>
      <w:r w:rsidR="0025079A">
        <w:rPr>
          <w:rFonts w:ascii="Calibri" w:hAnsi="Calibri"/>
          <w:lang w:eastAsia="ko-KR"/>
        </w:rPr>
        <w:t xml:space="preserve"> changes</w:t>
      </w:r>
      <w:r w:rsidR="00A31636">
        <w:rPr>
          <w:rFonts w:ascii="Calibri" w:hAnsi="Calibri"/>
          <w:lang w:eastAsia="ko-KR"/>
        </w:rPr>
        <w:t>, as well as update the national ENC products.</w:t>
      </w:r>
    </w:p>
    <w:p w14:paraId="0E7B5015" w14:textId="77777777" w:rsidR="0075516B" w:rsidRPr="0025079A" w:rsidRDefault="0075516B" w:rsidP="00ED4307">
      <w:pPr>
        <w:pStyle w:val="BodyText"/>
        <w:rPr>
          <w:rFonts w:ascii="Calibri" w:hAnsi="Calibri"/>
          <w:lang w:eastAsia="ko-KR"/>
        </w:rPr>
      </w:pPr>
    </w:p>
    <w:p w14:paraId="4A36B97F" w14:textId="77777777" w:rsidR="00EC4B22" w:rsidRPr="00ED4307" w:rsidRDefault="00EC4B22" w:rsidP="00A446C9">
      <w:pPr>
        <w:pStyle w:val="BodyText"/>
        <w:rPr>
          <w:rFonts w:ascii="Calibri" w:hAnsi="Calibri"/>
          <w:lang w:eastAsia="ko-KR"/>
        </w:rPr>
      </w:pPr>
    </w:p>
    <w:p w14:paraId="041E9135" w14:textId="77777777" w:rsidR="00A446C9" w:rsidRPr="007A395D" w:rsidRDefault="00A446C9" w:rsidP="00605E43">
      <w:pPr>
        <w:pStyle w:val="Heading1"/>
      </w:pPr>
      <w:r w:rsidRPr="007A395D">
        <w:lastRenderedPageBreak/>
        <w:t>Discussion</w:t>
      </w:r>
    </w:p>
    <w:p w14:paraId="46C8F6C5" w14:textId="77F371C4" w:rsidR="00E156F6" w:rsidRPr="00605E43" w:rsidRDefault="0062545D" w:rsidP="00E156F6">
      <w:pPr>
        <w:pStyle w:val="Heading2"/>
        <w:rPr>
          <w:lang w:eastAsia="ko-KR"/>
        </w:rPr>
      </w:pPr>
      <w:r>
        <w:rPr>
          <w:lang w:eastAsia="ko-KR"/>
        </w:rPr>
        <w:t>Major amendments of S-201</w:t>
      </w:r>
    </w:p>
    <w:p w14:paraId="21D06F4B" w14:textId="250C7D1C" w:rsidR="00E156F6" w:rsidRDefault="00E156F6" w:rsidP="00E156F6">
      <w:pPr>
        <w:pStyle w:val="BodyText"/>
        <w:rPr>
          <w:rFonts w:ascii="Calibri" w:hAnsi="Calibri"/>
          <w:lang w:eastAsia="ko-KR"/>
        </w:rPr>
      </w:pPr>
    </w:p>
    <w:p w14:paraId="6B28631A" w14:textId="37BBBD2A" w:rsidR="007F0C55" w:rsidRDefault="007F0C55" w:rsidP="00E156F6">
      <w:pPr>
        <w:pStyle w:val="BodyText"/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 xml:space="preserve">The S-201 was initially developed to be compatible with the S-57 ENC, using a data model similar to the S-57 AtoN data model. However, </w:t>
      </w:r>
      <w:r>
        <w:rPr>
          <w:rFonts w:ascii="Calibri" w:hAnsi="Calibri"/>
          <w:lang w:eastAsia="ko-KR"/>
        </w:rPr>
        <w:t xml:space="preserve">from </w:t>
      </w:r>
      <w:r w:rsidRPr="007F0C55">
        <w:rPr>
          <w:rFonts w:ascii="Calibri" w:hAnsi="Calibri"/>
          <w:lang w:eastAsia="ko-KR"/>
        </w:rPr>
        <w:t>the discussions at ARM19, the data model was revised to ensure compatibility with the S-101 ENC. The key revisions to the S-201 are as follows.</w:t>
      </w:r>
    </w:p>
    <w:p w14:paraId="4968695A" w14:textId="07033FAC" w:rsidR="009070BE" w:rsidRDefault="009070BE" w:rsidP="009070BE">
      <w:pPr>
        <w:pStyle w:val="BodyText"/>
        <w:rPr>
          <w:rFonts w:ascii="Calibri" w:hAnsi="Calibri"/>
          <w:lang w:eastAsia="ko-KR"/>
        </w:rPr>
      </w:pPr>
    </w:p>
    <w:p w14:paraId="22AE5851" w14:textId="3813DD2E" w:rsidR="009622D1" w:rsidRDefault="009622D1" w:rsidP="00866099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>
        <w:rPr>
          <w:rFonts w:ascii="Calibri" w:hAnsi="Calibri"/>
          <w:lang w:eastAsia="ko-KR"/>
        </w:rPr>
        <w:t>The name of structure featuretype changed to be in</w:t>
      </w:r>
      <w:r w:rsidR="000F2291">
        <w:rPr>
          <w:rFonts w:ascii="Calibri" w:hAnsi="Calibri"/>
          <w:lang w:eastAsia="ko-KR"/>
        </w:rPr>
        <w:t xml:space="preserve"> </w:t>
      </w:r>
      <w:r>
        <w:rPr>
          <w:rFonts w:ascii="Calibri" w:hAnsi="Calibri"/>
          <w:lang w:eastAsia="ko-KR"/>
        </w:rPr>
        <w:t>line with S-101 ENC</w:t>
      </w:r>
    </w:p>
    <w:p w14:paraId="266E2DE2" w14:textId="10F3BF33" w:rsidR="007F0C55" w:rsidRPr="007F0C55" w:rsidRDefault="007F0C55" w:rsidP="007F0C5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>The Topmark is now associated with a floating structure, rather than a fixed structure.</w:t>
      </w:r>
    </w:p>
    <w:p w14:paraId="381F3AF3" w14:textId="32ACB37A" w:rsidR="007F0C55" w:rsidRPr="007F0C55" w:rsidRDefault="007F0C55" w:rsidP="007F0C5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>Similar to the S-101 ENC, the Light feature has been divided into four distinct features: LightAllAround, LightAirObstruction, LightFogDetector, and LightSectored.</w:t>
      </w:r>
    </w:p>
    <w:p w14:paraId="21254F3A" w14:textId="0C77EE0F" w:rsidR="007F0C55" w:rsidRPr="007F0C55" w:rsidRDefault="007F0C55" w:rsidP="007F0C5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>Bridge and Building features have been added as structures where AtoN equipment can be installed.</w:t>
      </w:r>
    </w:p>
    <w:p w14:paraId="2F5D1A78" w14:textId="5675E477" w:rsidR="007F0C55" w:rsidRPr="007F0C55" w:rsidRDefault="007F0C55" w:rsidP="007F0C5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>The AtonStatusInformation type, which represents the status of AtoNs, has been refined to eliminate redundancy and errors in its change information enumerations.</w:t>
      </w:r>
    </w:p>
    <w:p w14:paraId="21CD427D" w14:textId="53B3B0E5" w:rsidR="007F0C55" w:rsidRPr="007F0C55" w:rsidRDefault="007F0C55" w:rsidP="007F0C5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>The Complex Attribute types included in the S-201 data model have been updated by referencing the S-101 AtoN model.</w:t>
      </w:r>
    </w:p>
    <w:p w14:paraId="7FB786E3" w14:textId="6F2A0D8F" w:rsidR="007F0C55" w:rsidRDefault="007F0C55" w:rsidP="007F0C5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>A new abstract class, GenericLight, has been defined to include common attributes shared among different Light features.</w:t>
      </w:r>
    </w:p>
    <w:p w14:paraId="4C5A2880" w14:textId="3FD5278E" w:rsidR="009070BE" w:rsidRDefault="009070BE" w:rsidP="009070BE">
      <w:pPr>
        <w:pStyle w:val="BodyText"/>
        <w:rPr>
          <w:rFonts w:ascii="Calibri" w:hAnsi="Calibri"/>
          <w:lang w:eastAsia="ko-KR"/>
        </w:rPr>
      </w:pPr>
    </w:p>
    <w:p w14:paraId="7CC415A2" w14:textId="77777777" w:rsidR="007F0C55" w:rsidRPr="007F0C55" w:rsidRDefault="007F0C55" w:rsidP="007F0C55">
      <w:pPr>
        <w:pStyle w:val="BodyText"/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>Based on the results of the data model revision discussions, the S-201 standard has been updated through the following procedures:</w:t>
      </w:r>
    </w:p>
    <w:p w14:paraId="097EE788" w14:textId="77777777" w:rsidR="007F0C55" w:rsidRPr="007F0C55" w:rsidRDefault="007F0C55" w:rsidP="007F0C55">
      <w:pPr>
        <w:pStyle w:val="BodyText"/>
        <w:rPr>
          <w:rFonts w:ascii="Calibri" w:hAnsi="Calibri"/>
          <w:lang w:eastAsia="ko-KR"/>
        </w:rPr>
      </w:pPr>
    </w:p>
    <w:p w14:paraId="648513A9" w14:textId="50F55C2F" w:rsidR="007F0C55" w:rsidRPr="007F0C55" w:rsidRDefault="007F0C55" w:rsidP="007F0C5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>Updated the application schema</w:t>
      </w:r>
    </w:p>
    <w:p w14:paraId="605030A1" w14:textId="0FC64D36" w:rsidR="007F0C55" w:rsidRPr="007F0C55" w:rsidRDefault="007F0C55" w:rsidP="007F0C5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>Developed the S-201 Feature Catalogue (FC) using the S-100 Feature Conceptual Base (FCB) in accordance with UML diagram revisions</w:t>
      </w:r>
    </w:p>
    <w:p w14:paraId="7F668273" w14:textId="534217A4" w:rsidR="007F0C55" w:rsidRPr="007F0C55" w:rsidRDefault="007F0C55" w:rsidP="007F0C5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>Converted the S-201 FC to GML Schema (Default encoding)</w:t>
      </w:r>
    </w:p>
    <w:p w14:paraId="1AA7808C" w14:textId="60961672" w:rsidR="007F0C55" w:rsidRPr="007F0C55" w:rsidRDefault="007F0C55" w:rsidP="007F0C5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>Compiled the S-201 FC documentation</w:t>
      </w:r>
    </w:p>
    <w:p w14:paraId="26FB3D9F" w14:textId="544365C0" w:rsidR="007F0C55" w:rsidRPr="007F0C55" w:rsidRDefault="007F0C55" w:rsidP="007F0C5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>Updated the S-201 Portrayal Catalogue</w:t>
      </w:r>
    </w:p>
    <w:p w14:paraId="6F5B3F9C" w14:textId="71D3F5F0" w:rsidR="007F0C55" w:rsidRDefault="007F0C55" w:rsidP="007F0C55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 w:rsidRPr="007F0C55">
        <w:rPr>
          <w:rFonts w:ascii="Calibri" w:hAnsi="Calibri"/>
          <w:lang w:eastAsia="ko-KR"/>
        </w:rPr>
        <w:t>Revised the S-201 Data Classification and Encoding Guide (DCEG) document"</w:t>
      </w:r>
    </w:p>
    <w:p w14:paraId="3D780142" w14:textId="77777777" w:rsidR="007F0C55" w:rsidRPr="009070BE" w:rsidRDefault="007F0C55" w:rsidP="009070BE">
      <w:pPr>
        <w:pStyle w:val="BodyText"/>
        <w:rPr>
          <w:rFonts w:ascii="Calibri" w:hAnsi="Calibri"/>
          <w:lang w:eastAsia="ko-KR"/>
        </w:rPr>
      </w:pPr>
    </w:p>
    <w:p w14:paraId="39D08746" w14:textId="49C53A2F" w:rsidR="009070BE" w:rsidRPr="00605E43" w:rsidRDefault="009070BE" w:rsidP="009070BE">
      <w:pPr>
        <w:pStyle w:val="Heading2"/>
        <w:rPr>
          <w:lang w:eastAsia="ko-KR"/>
        </w:rPr>
      </w:pPr>
      <w:r>
        <w:rPr>
          <w:rFonts w:hint="eastAsia"/>
          <w:lang w:eastAsia="ko-KR"/>
        </w:rPr>
        <w:t>S</w:t>
      </w:r>
      <w:r>
        <w:rPr>
          <w:lang w:eastAsia="ko-KR"/>
        </w:rPr>
        <w:t xml:space="preserve">-201 </w:t>
      </w:r>
      <w:r w:rsidR="007F0C55">
        <w:rPr>
          <w:lang w:eastAsia="ko-KR"/>
        </w:rPr>
        <w:t>package</w:t>
      </w:r>
    </w:p>
    <w:p w14:paraId="0FE25AEE" w14:textId="031CED6F" w:rsidR="009070BE" w:rsidRDefault="009070BE" w:rsidP="009070BE">
      <w:pPr>
        <w:pStyle w:val="BodyText"/>
        <w:rPr>
          <w:rFonts w:ascii="Calibri" w:hAnsi="Calibri"/>
          <w:lang w:eastAsia="ko-KR"/>
        </w:rPr>
      </w:pPr>
    </w:p>
    <w:p w14:paraId="16A76691" w14:textId="243E309E" w:rsidR="009622D1" w:rsidRDefault="00773FA3" w:rsidP="009070BE">
      <w:pPr>
        <w:pStyle w:val="BodyText"/>
        <w:rPr>
          <w:rFonts w:ascii="Calibri" w:hAnsi="Calibri"/>
          <w:lang w:eastAsia="ko-KR"/>
        </w:rPr>
      </w:pPr>
      <w:r w:rsidRPr="00773FA3">
        <w:rPr>
          <w:rFonts w:ascii="Calibri" w:hAnsi="Calibri"/>
          <w:lang w:eastAsia="ko-KR"/>
        </w:rPr>
        <w:t xml:space="preserve">The S-201, along with its main document, includes additional annexes. </w:t>
      </w:r>
      <w:r w:rsidR="009622D1">
        <w:rPr>
          <w:rFonts w:ascii="Calibri" w:hAnsi="Calibri" w:hint="eastAsia"/>
          <w:lang w:eastAsia="ko-KR"/>
        </w:rPr>
        <w:t>I</w:t>
      </w:r>
      <w:r w:rsidR="009622D1">
        <w:rPr>
          <w:rFonts w:ascii="Calibri" w:hAnsi="Calibri"/>
          <w:lang w:eastAsia="ko-KR"/>
        </w:rPr>
        <w:t xml:space="preserve">ALA discussed and agreed that the S-201 implementation guidance has been removed from the S-201 package and is proposed to be a separate document as a guideline. There is a need for a guideline for conversion from S-201 to S-57 / S-101 ENC that should be developed </w:t>
      </w:r>
      <w:r w:rsidR="000F2291">
        <w:rPr>
          <w:rFonts w:ascii="Calibri" w:hAnsi="Calibri"/>
          <w:lang w:eastAsia="ko-KR"/>
        </w:rPr>
        <w:t xml:space="preserve">as </w:t>
      </w:r>
      <w:r w:rsidR="009622D1">
        <w:rPr>
          <w:rFonts w:ascii="Calibri" w:hAnsi="Calibri"/>
          <w:lang w:eastAsia="ko-KR"/>
        </w:rPr>
        <w:t xml:space="preserve">post operational version of S-201. </w:t>
      </w:r>
    </w:p>
    <w:p w14:paraId="07CD6E81" w14:textId="6EFDB8CC" w:rsidR="00773FA3" w:rsidRDefault="00773FA3" w:rsidP="009070BE">
      <w:pPr>
        <w:pStyle w:val="BodyText"/>
        <w:rPr>
          <w:rFonts w:ascii="Calibri" w:hAnsi="Calibri"/>
          <w:lang w:eastAsia="ko-KR"/>
        </w:rPr>
      </w:pPr>
      <w:r w:rsidRPr="00773FA3">
        <w:rPr>
          <w:rFonts w:ascii="Calibri" w:hAnsi="Calibri"/>
          <w:lang w:eastAsia="ko-KR"/>
        </w:rPr>
        <w:t>The proposed S-201 package as an operational version candidate is structured as follows."</w:t>
      </w:r>
    </w:p>
    <w:p w14:paraId="3B97AF55" w14:textId="452E2047" w:rsidR="009070BE" w:rsidRDefault="009070BE" w:rsidP="009070BE">
      <w:pPr>
        <w:pStyle w:val="BodyText"/>
        <w:rPr>
          <w:rFonts w:ascii="Calibri" w:hAnsi="Calibri"/>
          <w:lang w:eastAsia="ko-KR"/>
        </w:rPr>
      </w:pPr>
    </w:p>
    <w:p w14:paraId="159919D0" w14:textId="442BB756" w:rsidR="009070BE" w:rsidRDefault="009070BE" w:rsidP="009070BE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S</w:t>
      </w:r>
      <w:r>
        <w:rPr>
          <w:rFonts w:ascii="Calibri" w:hAnsi="Calibri"/>
          <w:lang w:eastAsia="ko-KR"/>
        </w:rPr>
        <w:t xml:space="preserve">-201 </w:t>
      </w:r>
      <w:r>
        <w:rPr>
          <w:rFonts w:ascii="Calibri" w:hAnsi="Calibri" w:hint="eastAsia"/>
          <w:lang w:eastAsia="ko-KR"/>
        </w:rPr>
        <w:t>m</w:t>
      </w:r>
      <w:r>
        <w:rPr>
          <w:rFonts w:ascii="Calibri" w:hAnsi="Calibri"/>
          <w:lang w:eastAsia="ko-KR"/>
        </w:rPr>
        <w:t>ain document: Application schema</w:t>
      </w:r>
      <w:r w:rsidR="00773FA3">
        <w:rPr>
          <w:rFonts w:ascii="Calibri" w:hAnsi="Calibri"/>
          <w:lang w:eastAsia="ko-KR"/>
        </w:rPr>
        <w:t>, management and maintenance of S-201 data, data quality, exchange set including metadata</w:t>
      </w:r>
    </w:p>
    <w:p w14:paraId="267E0298" w14:textId="1F9D990E" w:rsidR="009070BE" w:rsidRDefault="009070BE" w:rsidP="009070BE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A</w:t>
      </w:r>
      <w:r>
        <w:rPr>
          <w:rFonts w:ascii="Calibri" w:hAnsi="Calibri"/>
          <w:lang w:eastAsia="ko-KR"/>
        </w:rPr>
        <w:t>nnex A. DCEG: Data Classification and Encoding Guide</w:t>
      </w:r>
    </w:p>
    <w:p w14:paraId="5643825D" w14:textId="5FC2DEAA" w:rsidR="009070BE" w:rsidRDefault="009070BE" w:rsidP="009070BE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lastRenderedPageBreak/>
        <w:t>A</w:t>
      </w:r>
      <w:r>
        <w:rPr>
          <w:rFonts w:ascii="Calibri" w:hAnsi="Calibri"/>
          <w:lang w:eastAsia="ko-KR"/>
        </w:rPr>
        <w:t>nnex B. Default encoding (GML Schema)</w:t>
      </w:r>
      <w:r w:rsidR="0040459C">
        <w:rPr>
          <w:rFonts w:ascii="Calibri" w:hAnsi="Calibri"/>
          <w:lang w:eastAsia="ko-KR"/>
        </w:rPr>
        <w:t>:</w:t>
      </w:r>
      <w:r w:rsidR="00365604">
        <w:rPr>
          <w:rFonts w:ascii="Calibri" w:hAnsi="Calibri"/>
          <w:lang w:eastAsia="ko-KR"/>
        </w:rPr>
        <w:t xml:space="preserve"> </w:t>
      </w:r>
      <w:r w:rsidR="00365604" w:rsidRPr="00365604">
        <w:rPr>
          <w:rFonts w:ascii="Calibri" w:hAnsi="Calibri"/>
          <w:lang w:eastAsia="ko-KR"/>
        </w:rPr>
        <w:t>This package contains the S-100 Part 10b compliant GML schemas for the specification of the data product encoding for S-201 datasets.</w:t>
      </w:r>
    </w:p>
    <w:p w14:paraId="35F72C29" w14:textId="16208DD2" w:rsidR="00611594" w:rsidRDefault="00611594" w:rsidP="009070BE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A</w:t>
      </w:r>
      <w:r>
        <w:rPr>
          <w:rFonts w:ascii="Calibri" w:hAnsi="Calibri"/>
          <w:lang w:eastAsia="ko-KR"/>
        </w:rPr>
        <w:t xml:space="preserve">nnex C1. Feature Catalogue: </w:t>
      </w:r>
      <w:r w:rsidRPr="00611594">
        <w:rPr>
          <w:rFonts w:ascii="Calibri" w:hAnsi="Calibri"/>
          <w:lang w:eastAsia="ko-KR"/>
        </w:rPr>
        <w:t xml:space="preserve">This package is generated from the accompanying XML S-201 feature catalogue and presents the feature catalogue in a </w:t>
      </w:r>
      <w:r w:rsidR="00E768A3">
        <w:rPr>
          <w:rFonts w:ascii="Calibri" w:hAnsi="Calibri"/>
          <w:lang w:eastAsia="ko-KR"/>
        </w:rPr>
        <w:t xml:space="preserve">human </w:t>
      </w:r>
      <w:r w:rsidRPr="00611594">
        <w:rPr>
          <w:rFonts w:ascii="Calibri" w:hAnsi="Calibri"/>
          <w:lang w:eastAsia="ko-KR"/>
        </w:rPr>
        <w:t xml:space="preserve">reader-friendly form. </w:t>
      </w:r>
    </w:p>
    <w:p w14:paraId="59673A0E" w14:textId="7C05ED35" w:rsidR="009070BE" w:rsidRDefault="009070BE" w:rsidP="009070BE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A</w:t>
      </w:r>
      <w:r>
        <w:rPr>
          <w:rFonts w:ascii="Calibri" w:hAnsi="Calibri"/>
          <w:lang w:eastAsia="ko-KR"/>
        </w:rPr>
        <w:t>nnex C</w:t>
      </w:r>
      <w:r w:rsidR="00611594">
        <w:rPr>
          <w:rFonts w:ascii="Calibri" w:hAnsi="Calibri"/>
          <w:lang w:eastAsia="ko-KR"/>
        </w:rPr>
        <w:t>2</w:t>
      </w:r>
      <w:r>
        <w:rPr>
          <w:rFonts w:ascii="Calibri" w:hAnsi="Calibri"/>
          <w:lang w:eastAsia="ko-KR"/>
        </w:rPr>
        <w:t>. Feature Catalogue</w:t>
      </w:r>
      <w:r w:rsidR="00611594">
        <w:rPr>
          <w:rFonts w:ascii="Calibri" w:hAnsi="Calibri"/>
          <w:lang w:eastAsia="ko-KR"/>
        </w:rPr>
        <w:t xml:space="preserve"> </w:t>
      </w:r>
      <w:r w:rsidR="00611594">
        <w:rPr>
          <w:rFonts w:ascii="Calibri" w:hAnsi="Calibri" w:hint="eastAsia"/>
          <w:lang w:eastAsia="ko-KR"/>
        </w:rPr>
        <w:t>X</w:t>
      </w:r>
      <w:r w:rsidR="00611594">
        <w:rPr>
          <w:rFonts w:ascii="Calibri" w:hAnsi="Calibri"/>
          <w:lang w:eastAsia="ko-KR"/>
        </w:rPr>
        <w:t>ML</w:t>
      </w:r>
      <w:r w:rsidR="0040459C">
        <w:rPr>
          <w:rFonts w:ascii="Calibri" w:hAnsi="Calibri"/>
          <w:lang w:eastAsia="ko-KR"/>
        </w:rPr>
        <w:t xml:space="preserve">: </w:t>
      </w:r>
      <w:r w:rsidR="0040459C" w:rsidRPr="0040459C">
        <w:rPr>
          <w:rFonts w:ascii="Calibri" w:hAnsi="Calibri"/>
          <w:lang w:eastAsia="ko-KR"/>
        </w:rPr>
        <w:t xml:space="preserve">The package contains the S-201 feature catalogue in a </w:t>
      </w:r>
      <w:r w:rsidR="00E768A3" w:rsidRPr="0040459C">
        <w:rPr>
          <w:rFonts w:ascii="Calibri" w:hAnsi="Calibri"/>
          <w:lang w:eastAsia="ko-KR"/>
        </w:rPr>
        <w:t>machine-readable</w:t>
      </w:r>
      <w:r w:rsidR="0040459C" w:rsidRPr="0040459C">
        <w:rPr>
          <w:rFonts w:ascii="Calibri" w:hAnsi="Calibri"/>
          <w:lang w:eastAsia="ko-KR"/>
        </w:rPr>
        <w:t xml:space="preserve"> XML format, which complies with the IHO S-100 feature catalogue schema. This document is meant for use by systems that are intended to read/write S-201 datasets.</w:t>
      </w:r>
    </w:p>
    <w:p w14:paraId="14FC0D4B" w14:textId="5C25389B" w:rsidR="009070BE" w:rsidRDefault="009070BE" w:rsidP="009070BE">
      <w:pPr>
        <w:pStyle w:val="BodyText"/>
        <w:numPr>
          <w:ilvl w:val="0"/>
          <w:numId w:val="50"/>
        </w:numPr>
        <w:rPr>
          <w:rFonts w:ascii="Calibri" w:hAnsi="Calibri"/>
          <w:lang w:eastAsia="ko-KR"/>
        </w:rPr>
      </w:pPr>
      <w:r>
        <w:rPr>
          <w:rFonts w:ascii="Calibri" w:hAnsi="Calibri" w:hint="eastAsia"/>
          <w:lang w:eastAsia="ko-KR"/>
        </w:rPr>
        <w:t>A</w:t>
      </w:r>
      <w:r>
        <w:rPr>
          <w:rFonts w:ascii="Calibri" w:hAnsi="Calibri"/>
          <w:lang w:eastAsia="ko-KR"/>
        </w:rPr>
        <w:t xml:space="preserve">nnex D. </w:t>
      </w:r>
      <w:r w:rsidR="0040459C">
        <w:rPr>
          <w:rFonts w:ascii="Calibri" w:hAnsi="Calibri"/>
          <w:lang w:eastAsia="ko-KR"/>
        </w:rPr>
        <w:t xml:space="preserve">Portrayal Catalogue: </w:t>
      </w:r>
      <w:r w:rsidR="0040459C" w:rsidRPr="0040459C">
        <w:rPr>
          <w:rFonts w:ascii="Calibri" w:hAnsi="Calibri"/>
          <w:lang w:eastAsia="ko-KR"/>
        </w:rPr>
        <w:t xml:space="preserve">The package contains the S-201 portrayal catalogue. </w:t>
      </w:r>
    </w:p>
    <w:p w14:paraId="1FC678D9" w14:textId="77777777" w:rsidR="009070BE" w:rsidRPr="009070BE" w:rsidRDefault="009070BE" w:rsidP="00626E0C">
      <w:pPr>
        <w:pStyle w:val="BodyText"/>
        <w:rPr>
          <w:rFonts w:ascii="Calibri" w:hAnsi="Calibri"/>
          <w:lang w:eastAsia="ko-KR"/>
        </w:rPr>
      </w:pPr>
    </w:p>
    <w:p w14:paraId="62368F98" w14:textId="36D2E96D" w:rsidR="00E156F6" w:rsidRPr="00605E43" w:rsidRDefault="00AE0084" w:rsidP="00E156F6">
      <w:pPr>
        <w:pStyle w:val="Heading2"/>
        <w:rPr>
          <w:lang w:eastAsia="ko-KR"/>
        </w:rPr>
      </w:pPr>
      <w:r>
        <w:rPr>
          <w:rFonts w:hint="eastAsia"/>
          <w:lang w:eastAsia="ko-KR"/>
        </w:rPr>
        <w:t>V</w:t>
      </w:r>
      <w:r>
        <w:rPr>
          <w:lang w:eastAsia="ko-KR"/>
        </w:rPr>
        <w:t>erification of S-201 Revision</w:t>
      </w:r>
    </w:p>
    <w:p w14:paraId="622FA7E9" w14:textId="2D96D59B" w:rsidR="00E156F6" w:rsidRDefault="00E156F6" w:rsidP="00E156F6">
      <w:pPr>
        <w:pStyle w:val="BodyText"/>
        <w:rPr>
          <w:rFonts w:ascii="Calibri" w:hAnsi="Calibri"/>
          <w:lang w:eastAsia="ko-KR"/>
        </w:rPr>
      </w:pPr>
    </w:p>
    <w:p w14:paraId="0E8D5648" w14:textId="0C17FCBB" w:rsidR="002F1F5D" w:rsidRDefault="002F1F5D" w:rsidP="00E156F6">
      <w:pPr>
        <w:pStyle w:val="BodyText"/>
        <w:rPr>
          <w:rFonts w:ascii="Calibri" w:hAnsi="Calibri"/>
          <w:lang w:eastAsia="ko-KR"/>
        </w:rPr>
      </w:pPr>
      <w:r w:rsidRPr="002F1F5D">
        <w:rPr>
          <w:rFonts w:ascii="Calibri" w:hAnsi="Calibri"/>
          <w:lang w:eastAsia="ko-KR"/>
        </w:rPr>
        <w:t xml:space="preserve">IALA and Korea are collaborating on the development of the S-200 Test &amp; Validation Tool to support the development of S-200 </w:t>
      </w:r>
      <w:r>
        <w:rPr>
          <w:rFonts w:ascii="Calibri" w:hAnsi="Calibri"/>
          <w:lang w:eastAsia="ko-KR"/>
        </w:rPr>
        <w:t xml:space="preserve">series </w:t>
      </w:r>
      <w:r w:rsidRPr="002F1F5D">
        <w:rPr>
          <w:rFonts w:ascii="Calibri" w:hAnsi="Calibri"/>
          <w:lang w:eastAsia="ko-KR"/>
        </w:rPr>
        <w:t>and the creation of test data. This system allows for the registration of S-200 series Feature Catalogues (FC), enabling the generation of test data and the visualization of symbols on a web-based map.</w:t>
      </w:r>
    </w:p>
    <w:p w14:paraId="6CC32C7F" w14:textId="4D4F87B4" w:rsidR="002F1F5D" w:rsidRPr="002F1F5D" w:rsidRDefault="002F1F5D" w:rsidP="00E156F6">
      <w:pPr>
        <w:pStyle w:val="BodyText"/>
        <w:rPr>
          <w:rFonts w:ascii="Calibri" w:hAnsi="Calibri"/>
          <w:lang w:eastAsia="ko-KR"/>
        </w:rPr>
      </w:pPr>
      <w:r w:rsidRPr="002F1F5D">
        <w:rPr>
          <w:rFonts w:ascii="Calibri" w:hAnsi="Calibri"/>
          <w:lang w:eastAsia="ko-KR"/>
        </w:rPr>
        <w:t xml:space="preserve">IALA WWA conducted S-100/S-200 training and </w:t>
      </w:r>
      <w:r>
        <w:rPr>
          <w:rFonts w:ascii="Calibri" w:hAnsi="Calibri"/>
          <w:lang w:eastAsia="ko-KR"/>
        </w:rPr>
        <w:t>sea</w:t>
      </w:r>
      <w:r w:rsidRPr="002F1F5D">
        <w:rPr>
          <w:rFonts w:ascii="Calibri" w:hAnsi="Calibri"/>
          <w:lang w:eastAsia="ko-KR"/>
        </w:rPr>
        <w:t xml:space="preserve"> trials from March 4 to 7, 2025, in Busan, Korea. During this event, the newly revised S-201 Feature Catalogue (FC), based on the updated </w:t>
      </w:r>
      <w:r>
        <w:rPr>
          <w:rFonts w:ascii="Calibri" w:hAnsi="Calibri"/>
          <w:lang w:eastAsia="ko-KR"/>
        </w:rPr>
        <w:t xml:space="preserve">Aton </w:t>
      </w:r>
      <w:r w:rsidRPr="002F1F5D">
        <w:rPr>
          <w:rFonts w:ascii="Calibri" w:hAnsi="Calibri"/>
          <w:lang w:eastAsia="ko-KR"/>
        </w:rPr>
        <w:t xml:space="preserve">data model, was applied to the S-200 Test &amp; Validation Tool for hands-on S-201 data production exercises. Additionally, in the </w:t>
      </w:r>
      <w:r>
        <w:rPr>
          <w:rFonts w:ascii="Calibri" w:hAnsi="Calibri"/>
          <w:lang w:eastAsia="ko-KR"/>
        </w:rPr>
        <w:t>sea trial of Aton data management and service</w:t>
      </w:r>
      <w:r w:rsidRPr="002F1F5D">
        <w:rPr>
          <w:rFonts w:ascii="Calibri" w:hAnsi="Calibri"/>
          <w:lang w:eastAsia="ko-KR"/>
        </w:rPr>
        <w:t>, the Korean AtoN information management system</w:t>
      </w:r>
      <w:r>
        <w:rPr>
          <w:rFonts w:ascii="Calibri" w:hAnsi="Calibri"/>
          <w:lang w:eastAsia="ko-KR"/>
        </w:rPr>
        <w:t>(S-AIMS)</w:t>
      </w:r>
      <w:r w:rsidRPr="002F1F5D">
        <w:rPr>
          <w:rFonts w:ascii="Calibri" w:hAnsi="Calibri"/>
          <w:lang w:eastAsia="ko-KR"/>
        </w:rPr>
        <w:t xml:space="preserve"> was used to validate the S-201 data production test scenarios."</w:t>
      </w:r>
    </w:p>
    <w:p w14:paraId="234D17CC" w14:textId="23A492EC" w:rsidR="007D6347" w:rsidRDefault="007D6347" w:rsidP="00A446C9">
      <w:pPr>
        <w:pStyle w:val="BodyText"/>
        <w:rPr>
          <w:rFonts w:ascii="Calibri" w:hAnsi="Calibri"/>
          <w:lang w:eastAsia="ko-KR"/>
        </w:rPr>
      </w:pPr>
    </w:p>
    <w:p w14:paraId="08AFD12E" w14:textId="758A0581" w:rsidR="00E539E6" w:rsidRPr="00605E43" w:rsidRDefault="001D4F3C" w:rsidP="00E539E6">
      <w:pPr>
        <w:pStyle w:val="Heading2"/>
        <w:rPr>
          <w:lang w:eastAsia="ko-KR"/>
        </w:rPr>
      </w:pPr>
      <w:r>
        <w:rPr>
          <w:lang w:eastAsia="ko-KR"/>
        </w:rPr>
        <w:t>Proposal of S-201 operational version candidate</w:t>
      </w:r>
    </w:p>
    <w:p w14:paraId="5BF88855" w14:textId="2D736D26" w:rsidR="00E539E6" w:rsidRDefault="00E539E6" w:rsidP="00E539E6">
      <w:pPr>
        <w:pStyle w:val="BodyText"/>
        <w:rPr>
          <w:rFonts w:ascii="Calibri" w:hAnsi="Calibri"/>
          <w:lang w:eastAsia="ko-KR"/>
        </w:rPr>
      </w:pPr>
    </w:p>
    <w:p w14:paraId="68930EAD" w14:textId="684C3339" w:rsidR="00E539E6" w:rsidRPr="00C71C6C" w:rsidRDefault="001D4F3C" w:rsidP="001D4F3C">
      <w:pPr>
        <w:pStyle w:val="BodyText"/>
        <w:rPr>
          <w:rFonts w:ascii="Calibri" w:hAnsi="Calibri"/>
          <w:lang w:eastAsia="ko-KR"/>
        </w:rPr>
      </w:pPr>
      <w:r w:rsidRPr="001D4F3C">
        <w:rPr>
          <w:rFonts w:ascii="Calibri" w:hAnsi="Calibri"/>
          <w:lang w:eastAsia="ko-KR"/>
        </w:rPr>
        <w:t>The candidate for the S-201 operational version is provided as a separate annex from this</w:t>
      </w:r>
      <w:r>
        <w:rPr>
          <w:rFonts w:ascii="Calibri" w:hAnsi="Calibri"/>
          <w:lang w:eastAsia="ko-KR"/>
        </w:rPr>
        <w:t xml:space="preserve"> </w:t>
      </w:r>
      <w:r w:rsidRPr="001D4F3C">
        <w:rPr>
          <w:rFonts w:ascii="Calibri" w:hAnsi="Calibri"/>
          <w:lang w:eastAsia="ko-KR"/>
        </w:rPr>
        <w:t>document. The proposed S-201 package has been updated to ensure compatibility with the S-101 ENC, including updates to the Feature Catalogue (FC), Data Classification and Encoding Guide (DCEG), GML Schema, and Portrayal Catalogue (PC). Additionally, it has been revised in accordance with S-100 Edition 5.2, the baseline version for S-100 implementation</w:t>
      </w:r>
      <w:r>
        <w:rPr>
          <w:rFonts w:ascii="Calibri" w:hAnsi="Calibri"/>
          <w:lang w:eastAsia="ko-KR"/>
        </w:rPr>
        <w:t xml:space="preserve"> roadmap</w:t>
      </w:r>
      <w:r w:rsidRPr="001D4F3C">
        <w:rPr>
          <w:rFonts w:ascii="Calibri" w:hAnsi="Calibri"/>
          <w:lang w:eastAsia="ko-KR"/>
        </w:rPr>
        <w:t>. Considering the S-100 ECDIS implementation, the S-201 operational version</w:t>
      </w:r>
      <w:r>
        <w:rPr>
          <w:rFonts w:ascii="Calibri" w:hAnsi="Calibri"/>
          <w:lang w:eastAsia="ko-KR"/>
        </w:rPr>
        <w:t xml:space="preserve"> (Ed</w:t>
      </w:r>
      <w:r w:rsidRPr="001D4F3C">
        <w:rPr>
          <w:rFonts w:ascii="Calibri" w:hAnsi="Calibri"/>
          <w:lang w:eastAsia="ko-KR"/>
        </w:rPr>
        <w:t xml:space="preserve"> 2.0.</w:t>
      </w:r>
      <w:r>
        <w:rPr>
          <w:rFonts w:ascii="Calibri" w:hAnsi="Calibri"/>
          <w:lang w:eastAsia="ko-KR"/>
        </w:rPr>
        <w:t>0) candidate is proposed for approval.</w:t>
      </w:r>
      <w:r w:rsidR="00AA75A2">
        <w:rPr>
          <w:rFonts w:ascii="Calibri" w:hAnsi="Calibri"/>
          <w:lang w:eastAsia="ko-KR"/>
        </w:rPr>
        <w:t xml:space="preserve"> </w:t>
      </w:r>
    </w:p>
    <w:p w14:paraId="616CBD3C" w14:textId="77777777" w:rsidR="00E539E6" w:rsidRPr="00AA75A2" w:rsidRDefault="00E539E6" w:rsidP="00A446C9">
      <w:pPr>
        <w:pStyle w:val="BodyText"/>
        <w:rPr>
          <w:rFonts w:ascii="Calibri" w:hAnsi="Calibri"/>
          <w:lang w:eastAsia="ko-KR"/>
        </w:rPr>
      </w:pP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0075EEC5" w14:textId="0AACFFF4" w:rsidR="00476B0B" w:rsidRDefault="00476B0B" w:rsidP="00A446C9">
      <w:pPr>
        <w:pStyle w:val="BodyText"/>
        <w:rPr>
          <w:rFonts w:ascii="Calibri" w:hAnsi="Calibri"/>
        </w:rPr>
      </w:pPr>
      <w:r w:rsidRPr="00476B0B">
        <w:rPr>
          <w:rFonts w:ascii="Calibri" w:hAnsi="Calibri"/>
        </w:rPr>
        <w:t xml:space="preserve">The Committee is requested to consider </w:t>
      </w:r>
      <w:r w:rsidR="00C71C6C">
        <w:rPr>
          <w:rFonts w:ascii="Calibri" w:hAnsi="Calibri"/>
          <w:lang w:eastAsia="ko-KR"/>
        </w:rPr>
        <w:t>this input paper</w:t>
      </w:r>
      <w:r w:rsidR="00C76BA4">
        <w:rPr>
          <w:rFonts w:ascii="Calibri" w:hAnsi="Calibri"/>
          <w:lang w:eastAsia="ko-KR"/>
        </w:rPr>
        <w:t xml:space="preserve">, </w:t>
      </w:r>
      <w:r w:rsidRPr="00476B0B">
        <w:rPr>
          <w:rFonts w:ascii="Calibri" w:hAnsi="Calibri"/>
        </w:rPr>
        <w:t>and take actions as appropriate.</w:t>
      </w:r>
    </w:p>
    <w:sectPr w:rsidR="00476B0B" w:rsidSect="005A4D4F"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8820C" w14:textId="77777777" w:rsidR="00D973A3" w:rsidRDefault="00D973A3" w:rsidP="00362CD9">
      <w:r>
        <w:separator/>
      </w:r>
    </w:p>
  </w:endnote>
  <w:endnote w:type="continuationSeparator" w:id="0">
    <w:p w14:paraId="6F656F9A" w14:textId="77777777" w:rsidR="00D973A3" w:rsidRDefault="00D973A3" w:rsidP="00362CD9">
      <w:r>
        <w:continuationSeparator/>
      </w:r>
    </w:p>
  </w:endnote>
  <w:endnote w:type="continuationNotice" w:id="1">
    <w:p w14:paraId="79EB6EEF" w14:textId="77777777" w:rsidR="00D973A3" w:rsidRDefault="00D973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1A24B" w14:textId="77777777" w:rsidR="00D973A3" w:rsidRDefault="00D973A3" w:rsidP="00362CD9">
      <w:r>
        <w:separator/>
      </w:r>
    </w:p>
  </w:footnote>
  <w:footnote w:type="continuationSeparator" w:id="0">
    <w:p w14:paraId="4A5F8475" w14:textId="77777777" w:rsidR="00D973A3" w:rsidRDefault="00D973A3" w:rsidP="00362CD9">
      <w:r>
        <w:continuationSeparator/>
      </w:r>
    </w:p>
  </w:footnote>
  <w:footnote w:type="continuationNotice" w:id="1">
    <w:p w14:paraId="5F4746F0" w14:textId="77777777" w:rsidR="00D973A3" w:rsidRDefault="00D973A3"/>
  </w:footnote>
  <w:footnote w:id="2">
    <w:p w14:paraId="741FE09C" w14:textId="56CC54BF" w:rsidR="00365604" w:rsidRPr="00EA5A97" w:rsidRDefault="0036560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365604" w:rsidRPr="00037DF4" w:rsidRDefault="0036560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EE109A5"/>
    <w:multiLevelType w:val="hybridMultilevel"/>
    <w:tmpl w:val="4B764AFE"/>
    <w:lvl w:ilvl="0" w:tplc="0DAA902C">
      <w:start w:val="19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0F457912"/>
    <w:multiLevelType w:val="hybridMultilevel"/>
    <w:tmpl w:val="2AF4368C"/>
    <w:lvl w:ilvl="0" w:tplc="519A060A">
      <w:start w:val="19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06E7C8D"/>
    <w:multiLevelType w:val="hybridMultilevel"/>
    <w:tmpl w:val="E1C4D62A"/>
    <w:lvl w:ilvl="0" w:tplc="7E783FAA">
      <w:start w:val="2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107BC3"/>
    <w:multiLevelType w:val="hybridMultilevel"/>
    <w:tmpl w:val="643E0574"/>
    <w:lvl w:ilvl="0" w:tplc="1B783A7E">
      <w:start w:val="19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83824BD"/>
    <w:multiLevelType w:val="hybridMultilevel"/>
    <w:tmpl w:val="D786BFAE"/>
    <w:lvl w:ilvl="0" w:tplc="67CEDE8A">
      <w:start w:val="3"/>
      <w:numFmt w:val="bullet"/>
      <w:lvlText w:val="-"/>
      <w:lvlJc w:val="left"/>
      <w:pPr>
        <w:ind w:left="760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6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D216673"/>
    <w:multiLevelType w:val="hybridMultilevel"/>
    <w:tmpl w:val="3D5C6D3C"/>
    <w:lvl w:ilvl="0" w:tplc="E7343950">
      <w:start w:val="19"/>
      <w:numFmt w:val="bullet"/>
      <w:lvlText w:val="-"/>
      <w:lvlJc w:val="left"/>
      <w:pPr>
        <w:ind w:left="405" w:hanging="360"/>
      </w:pPr>
      <w:rPr>
        <w:rFonts w:ascii="Calibri" w:eastAsia="Batang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8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45" w:hanging="400"/>
      </w:pPr>
      <w:rPr>
        <w:rFonts w:ascii="Wingdings" w:hAnsi="Wingdings" w:hint="default"/>
      </w:rPr>
    </w:lvl>
  </w:abstractNum>
  <w:abstractNum w:abstractNumId="30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915702145">
    <w:abstractNumId w:val="1"/>
  </w:num>
  <w:num w:numId="2" w16cid:durableId="352609867">
    <w:abstractNumId w:val="0"/>
  </w:num>
  <w:num w:numId="3" w16cid:durableId="905725067">
    <w:abstractNumId w:val="9"/>
  </w:num>
  <w:num w:numId="4" w16cid:durableId="1409306548">
    <w:abstractNumId w:val="26"/>
  </w:num>
  <w:num w:numId="5" w16cid:durableId="1066025749">
    <w:abstractNumId w:val="18"/>
  </w:num>
  <w:num w:numId="6" w16cid:durableId="1428111047">
    <w:abstractNumId w:val="4"/>
  </w:num>
  <w:num w:numId="7" w16cid:durableId="782262863">
    <w:abstractNumId w:val="28"/>
  </w:num>
  <w:num w:numId="8" w16cid:durableId="39673070">
    <w:abstractNumId w:val="12"/>
  </w:num>
  <w:num w:numId="9" w16cid:durableId="737479185">
    <w:abstractNumId w:val="10"/>
  </w:num>
  <w:num w:numId="10" w16cid:durableId="1963999324">
    <w:abstractNumId w:val="20"/>
  </w:num>
  <w:num w:numId="11" w16cid:durableId="1693265400">
    <w:abstractNumId w:val="19"/>
  </w:num>
  <w:num w:numId="12" w16cid:durableId="615988144">
    <w:abstractNumId w:val="17"/>
  </w:num>
  <w:num w:numId="13" w16cid:durableId="120198762">
    <w:abstractNumId w:val="27"/>
  </w:num>
  <w:num w:numId="14" w16cid:durableId="1148131582">
    <w:abstractNumId w:val="7"/>
  </w:num>
  <w:num w:numId="15" w16cid:durableId="642274814">
    <w:abstractNumId w:val="30"/>
  </w:num>
  <w:num w:numId="16" w16cid:durableId="586574183">
    <w:abstractNumId w:val="16"/>
  </w:num>
  <w:num w:numId="17" w16cid:durableId="358897855">
    <w:abstractNumId w:val="8"/>
  </w:num>
  <w:num w:numId="18" w16cid:durableId="1043941520">
    <w:abstractNumId w:val="22"/>
  </w:num>
  <w:num w:numId="19" w16cid:durableId="106121264">
    <w:abstractNumId w:val="16"/>
  </w:num>
  <w:num w:numId="20" w16cid:durableId="386295021">
    <w:abstractNumId w:val="16"/>
  </w:num>
  <w:num w:numId="21" w16cid:durableId="422411058">
    <w:abstractNumId w:val="16"/>
  </w:num>
  <w:num w:numId="22" w16cid:durableId="57827711">
    <w:abstractNumId w:val="16"/>
  </w:num>
  <w:num w:numId="23" w16cid:durableId="1750542873">
    <w:abstractNumId w:val="25"/>
  </w:num>
  <w:num w:numId="24" w16cid:durableId="1715230889">
    <w:abstractNumId w:val="3"/>
  </w:num>
  <w:num w:numId="25" w16cid:durableId="1950965413">
    <w:abstractNumId w:val="3"/>
  </w:num>
  <w:num w:numId="26" w16cid:durableId="953486621">
    <w:abstractNumId w:val="3"/>
  </w:num>
  <w:num w:numId="27" w16cid:durableId="2073847315">
    <w:abstractNumId w:val="11"/>
  </w:num>
  <w:num w:numId="28" w16cid:durableId="448815785">
    <w:abstractNumId w:val="11"/>
  </w:num>
  <w:num w:numId="29" w16cid:durableId="1232734386">
    <w:abstractNumId w:val="11"/>
  </w:num>
  <w:num w:numId="30" w16cid:durableId="1653368983">
    <w:abstractNumId w:val="11"/>
  </w:num>
  <w:num w:numId="31" w16cid:durableId="613051483">
    <w:abstractNumId w:val="11"/>
  </w:num>
  <w:num w:numId="32" w16cid:durableId="955020117">
    <w:abstractNumId w:val="11"/>
  </w:num>
  <w:num w:numId="33" w16cid:durableId="1508015764">
    <w:abstractNumId w:val="21"/>
  </w:num>
  <w:num w:numId="34" w16cid:durableId="548303620">
    <w:abstractNumId w:val="21"/>
  </w:num>
  <w:num w:numId="35" w16cid:durableId="453838457">
    <w:abstractNumId w:val="21"/>
  </w:num>
  <w:num w:numId="36" w16cid:durableId="1347168994">
    <w:abstractNumId w:val="13"/>
  </w:num>
  <w:num w:numId="37" w16cid:durableId="1582331756">
    <w:abstractNumId w:val="7"/>
  </w:num>
  <w:num w:numId="38" w16cid:durableId="1659961680">
    <w:abstractNumId w:val="17"/>
  </w:num>
  <w:num w:numId="39" w16cid:durableId="9145835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7723960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20769112">
    <w:abstractNumId w:val="2"/>
  </w:num>
  <w:num w:numId="42" w16cid:durableId="12215510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042440347">
    <w:abstractNumId w:val="2"/>
  </w:num>
  <w:num w:numId="44" w16cid:durableId="614292498">
    <w:abstractNumId w:val="15"/>
  </w:num>
  <w:num w:numId="45" w16cid:durableId="835612532">
    <w:abstractNumId w:val="24"/>
  </w:num>
  <w:num w:numId="46" w16cid:durableId="603734891">
    <w:abstractNumId w:val="29"/>
  </w:num>
  <w:num w:numId="47" w16cid:durableId="446314811">
    <w:abstractNumId w:val="14"/>
  </w:num>
  <w:num w:numId="48" w16cid:durableId="259720321">
    <w:abstractNumId w:val="5"/>
  </w:num>
  <w:num w:numId="49" w16cid:durableId="1332638121">
    <w:abstractNumId w:val="6"/>
  </w:num>
  <w:num w:numId="50" w16cid:durableId="1152602432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1D11"/>
    <w:rsid w:val="0000456D"/>
    <w:rsid w:val="000049D8"/>
    <w:rsid w:val="00012DD2"/>
    <w:rsid w:val="00030868"/>
    <w:rsid w:val="00035F8A"/>
    <w:rsid w:val="00036A03"/>
    <w:rsid w:val="00036B9E"/>
    <w:rsid w:val="00037DF4"/>
    <w:rsid w:val="0004700E"/>
    <w:rsid w:val="0005486C"/>
    <w:rsid w:val="00061BE3"/>
    <w:rsid w:val="00070C13"/>
    <w:rsid w:val="000715C9"/>
    <w:rsid w:val="00073E77"/>
    <w:rsid w:val="00084F33"/>
    <w:rsid w:val="000A2309"/>
    <w:rsid w:val="000A2F8B"/>
    <w:rsid w:val="000A77A7"/>
    <w:rsid w:val="000B1707"/>
    <w:rsid w:val="000B7D0C"/>
    <w:rsid w:val="000C1B3E"/>
    <w:rsid w:val="000C349E"/>
    <w:rsid w:val="000E2728"/>
    <w:rsid w:val="000F2291"/>
    <w:rsid w:val="000F2584"/>
    <w:rsid w:val="000F316B"/>
    <w:rsid w:val="000F72BA"/>
    <w:rsid w:val="00110AE7"/>
    <w:rsid w:val="00110C3F"/>
    <w:rsid w:val="00136FBF"/>
    <w:rsid w:val="001459A7"/>
    <w:rsid w:val="00146E5F"/>
    <w:rsid w:val="00150F48"/>
    <w:rsid w:val="0017453C"/>
    <w:rsid w:val="00177D9E"/>
    <w:rsid w:val="00177F4D"/>
    <w:rsid w:val="00180DDA"/>
    <w:rsid w:val="00191AF6"/>
    <w:rsid w:val="001B2A2D"/>
    <w:rsid w:val="001B6275"/>
    <w:rsid w:val="001B737D"/>
    <w:rsid w:val="001C44A3"/>
    <w:rsid w:val="001D4F3C"/>
    <w:rsid w:val="001E0E15"/>
    <w:rsid w:val="001F528A"/>
    <w:rsid w:val="001F704E"/>
    <w:rsid w:val="00200241"/>
    <w:rsid w:val="00201722"/>
    <w:rsid w:val="002125B0"/>
    <w:rsid w:val="00215BC5"/>
    <w:rsid w:val="00225C7B"/>
    <w:rsid w:val="002317C0"/>
    <w:rsid w:val="00243228"/>
    <w:rsid w:val="00247C5E"/>
    <w:rsid w:val="0025079A"/>
    <w:rsid w:val="00251483"/>
    <w:rsid w:val="00255CAA"/>
    <w:rsid w:val="00256D2B"/>
    <w:rsid w:val="00262DF9"/>
    <w:rsid w:val="00264305"/>
    <w:rsid w:val="00272AD6"/>
    <w:rsid w:val="002A0346"/>
    <w:rsid w:val="002A2EF3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1F5D"/>
    <w:rsid w:val="003039D6"/>
    <w:rsid w:val="00312DC4"/>
    <w:rsid w:val="003235DB"/>
    <w:rsid w:val="00356CD0"/>
    <w:rsid w:val="00362CD9"/>
    <w:rsid w:val="00365604"/>
    <w:rsid w:val="003761CA"/>
    <w:rsid w:val="00380113"/>
    <w:rsid w:val="00380DAF"/>
    <w:rsid w:val="003972CE"/>
    <w:rsid w:val="003B28F5"/>
    <w:rsid w:val="003B7B7D"/>
    <w:rsid w:val="003C54CB"/>
    <w:rsid w:val="003C7A2A"/>
    <w:rsid w:val="003D2DC1"/>
    <w:rsid w:val="003D69D0"/>
    <w:rsid w:val="003E5C98"/>
    <w:rsid w:val="003F2918"/>
    <w:rsid w:val="003F430E"/>
    <w:rsid w:val="0040459C"/>
    <w:rsid w:val="0041088C"/>
    <w:rsid w:val="00412DD0"/>
    <w:rsid w:val="0041482C"/>
    <w:rsid w:val="00415649"/>
    <w:rsid w:val="00420A38"/>
    <w:rsid w:val="00431B19"/>
    <w:rsid w:val="00432203"/>
    <w:rsid w:val="0045009B"/>
    <w:rsid w:val="004661AD"/>
    <w:rsid w:val="00476B0B"/>
    <w:rsid w:val="004908D2"/>
    <w:rsid w:val="004A02EE"/>
    <w:rsid w:val="004A6C1D"/>
    <w:rsid w:val="004D1D85"/>
    <w:rsid w:val="004D3C3A"/>
    <w:rsid w:val="004D4E7E"/>
    <w:rsid w:val="004E1CD1"/>
    <w:rsid w:val="004E5B27"/>
    <w:rsid w:val="004F7EFC"/>
    <w:rsid w:val="005107EB"/>
    <w:rsid w:val="00520374"/>
    <w:rsid w:val="00521345"/>
    <w:rsid w:val="00523D6C"/>
    <w:rsid w:val="00526DF0"/>
    <w:rsid w:val="00545CC4"/>
    <w:rsid w:val="00551FFF"/>
    <w:rsid w:val="005607A2"/>
    <w:rsid w:val="00561AA1"/>
    <w:rsid w:val="0057198B"/>
    <w:rsid w:val="00573CFE"/>
    <w:rsid w:val="0057431B"/>
    <w:rsid w:val="00574768"/>
    <w:rsid w:val="00590E05"/>
    <w:rsid w:val="005969F2"/>
    <w:rsid w:val="00597FAE"/>
    <w:rsid w:val="005A4D4F"/>
    <w:rsid w:val="005B32A3"/>
    <w:rsid w:val="005C0D44"/>
    <w:rsid w:val="005C566C"/>
    <w:rsid w:val="005C7E69"/>
    <w:rsid w:val="005E262D"/>
    <w:rsid w:val="005F23D3"/>
    <w:rsid w:val="005F7E20"/>
    <w:rsid w:val="00605E43"/>
    <w:rsid w:val="00611594"/>
    <w:rsid w:val="006153BB"/>
    <w:rsid w:val="00622705"/>
    <w:rsid w:val="00622DD0"/>
    <w:rsid w:val="00624475"/>
    <w:rsid w:val="0062545D"/>
    <w:rsid w:val="00626E0C"/>
    <w:rsid w:val="006450D3"/>
    <w:rsid w:val="00655465"/>
    <w:rsid w:val="00662D3D"/>
    <w:rsid w:val="006652C3"/>
    <w:rsid w:val="00691FD0"/>
    <w:rsid w:val="00692148"/>
    <w:rsid w:val="006932CF"/>
    <w:rsid w:val="00694C74"/>
    <w:rsid w:val="006A1A1E"/>
    <w:rsid w:val="006C5948"/>
    <w:rsid w:val="006F2A74"/>
    <w:rsid w:val="006F3FA2"/>
    <w:rsid w:val="007000D4"/>
    <w:rsid w:val="00700D17"/>
    <w:rsid w:val="007118F5"/>
    <w:rsid w:val="00712AA4"/>
    <w:rsid w:val="007146C4"/>
    <w:rsid w:val="00720604"/>
    <w:rsid w:val="00720C7C"/>
    <w:rsid w:val="00721AA1"/>
    <w:rsid w:val="00724B67"/>
    <w:rsid w:val="00751C4B"/>
    <w:rsid w:val="0075300A"/>
    <w:rsid w:val="007547F8"/>
    <w:rsid w:val="0075516B"/>
    <w:rsid w:val="007625D2"/>
    <w:rsid w:val="00765622"/>
    <w:rsid w:val="00770B6C"/>
    <w:rsid w:val="00773FA3"/>
    <w:rsid w:val="00783FEA"/>
    <w:rsid w:val="00794610"/>
    <w:rsid w:val="00796AA0"/>
    <w:rsid w:val="007A395D"/>
    <w:rsid w:val="007A3BDB"/>
    <w:rsid w:val="007B6BD5"/>
    <w:rsid w:val="007C346C"/>
    <w:rsid w:val="007D6347"/>
    <w:rsid w:val="007E6479"/>
    <w:rsid w:val="007F0C55"/>
    <w:rsid w:val="0080294B"/>
    <w:rsid w:val="00824290"/>
    <w:rsid w:val="0082480E"/>
    <w:rsid w:val="00850293"/>
    <w:rsid w:val="00851373"/>
    <w:rsid w:val="00851BA6"/>
    <w:rsid w:val="0085654D"/>
    <w:rsid w:val="00861160"/>
    <w:rsid w:val="008635F1"/>
    <w:rsid w:val="00866099"/>
    <w:rsid w:val="0086654F"/>
    <w:rsid w:val="008844F7"/>
    <w:rsid w:val="00886FF6"/>
    <w:rsid w:val="008A356F"/>
    <w:rsid w:val="008A4653"/>
    <w:rsid w:val="008A4717"/>
    <w:rsid w:val="008A50CC"/>
    <w:rsid w:val="008A6C24"/>
    <w:rsid w:val="008B1116"/>
    <w:rsid w:val="008B3040"/>
    <w:rsid w:val="008C51F1"/>
    <w:rsid w:val="008C6307"/>
    <w:rsid w:val="008D1694"/>
    <w:rsid w:val="008D79CB"/>
    <w:rsid w:val="008E21AB"/>
    <w:rsid w:val="008F07BC"/>
    <w:rsid w:val="009070BE"/>
    <w:rsid w:val="0092692B"/>
    <w:rsid w:val="00930561"/>
    <w:rsid w:val="00943E9C"/>
    <w:rsid w:val="00953F4D"/>
    <w:rsid w:val="00960BB8"/>
    <w:rsid w:val="009622D1"/>
    <w:rsid w:val="00964F5C"/>
    <w:rsid w:val="009709DA"/>
    <w:rsid w:val="00973B57"/>
    <w:rsid w:val="00975900"/>
    <w:rsid w:val="009831C0"/>
    <w:rsid w:val="00990C36"/>
    <w:rsid w:val="0099161D"/>
    <w:rsid w:val="009D493E"/>
    <w:rsid w:val="009D6F16"/>
    <w:rsid w:val="00A0389B"/>
    <w:rsid w:val="00A11974"/>
    <w:rsid w:val="00A31636"/>
    <w:rsid w:val="00A33A3C"/>
    <w:rsid w:val="00A446C9"/>
    <w:rsid w:val="00A635D6"/>
    <w:rsid w:val="00A75927"/>
    <w:rsid w:val="00A8553A"/>
    <w:rsid w:val="00A93AED"/>
    <w:rsid w:val="00A973E3"/>
    <w:rsid w:val="00AA75A2"/>
    <w:rsid w:val="00AB1676"/>
    <w:rsid w:val="00AB4E7E"/>
    <w:rsid w:val="00AC3324"/>
    <w:rsid w:val="00AE0084"/>
    <w:rsid w:val="00AE1319"/>
    <w:rsid w:val="00AE34BB"/>
    <w:rsid w:val="00B10AF4"/>
    <w:rsid w:val="00B226F2"/>
    <w:rsid w:val="00B274DF"/>
    <w:rsid w:val="00B56BDF"/>
    <w:rsid w:val="00B65812"/>
    <w:rsid w:val="00B85CD6"/>
    <w:rsid w:val="00B90A27"/>
    <w:rsid w:val="00B9554D"/>
    <w:rsid w:val="00BB2B9F"/>
    <w:rsid w:val="00BB327D"/>
    <w:rsid w:val="00BB7D9E"/>
    <w:rsid w:val="00BC2334"/>
    <w:rsid w:val="00BD3CB8"/>
    <w:rsid w:val="00BD4E6F"/>
    <w:rsid w:val="00BE2CEF"/>
    <w:rsid w:val="00BE5A80"/>
    <w:rsid w:val="00BF32F0"/>
    <w:rsid w:val="00BF4DCE"/>
    <w:rsid w:val="00C05CE5"/>
    <w:rsid w:val="00C21800"/>
    <w:rsid w:val="00C6171E"/>
    <w:rsid w:val="00C71C6C"/>
    <w:rsid w:val="00C76BA4"/>
    <w:rsid w:val="00CA497C"/>
    <w:rsid w:val="00CA6F2C"/>
    <w:rsid w:val="00CB12A7"/>
    <w:rsid w:val="00CC6652"/>
    <w:rsid w:val="00CD6A13"/>
    <w:rsid w:val="00CE754C"/>
    <w:rsid w:val="00CF1871"/>
    <w:rsid w:val="00D01874"/>
    <w:rsid w:val="00D019CE"/>
    <w:rsid w:val="00D059A5"/>
    <w:rsid w:val="00D1133E"/>
    <w:rsid w:val="00D17A34"/>
    <w:rsid w:val="00D26628"/>
    <w:rsid w:val="00D332B3"/>
    <w:rsid w:val="00D55207"/>
    <w:rsid w:val="00D81801"/>
    <w:rsid w:val="00D92B45"/>
    <w:rsid w:val="00D95962"/>
    <w:rsid w:val="00D96661"/>
    <w:rsid w:val="00D973A3"/>
    <w:rsid w:val="00DB387E"/>
    <w:rsid w:val="00DC389B"/>
    <w:rsid w:val="00DE2FEE"/>
    <w:rsid w:val="00DF1467"/>
    <w:rsid w:val="00DF56A1"/>
    <w:rsid w:val="00E00BE9"/>
    <w:rsid w:val="00E156F6"/>
    <w:rsid w:val="00E22A11"/>
    <w:rsid w:val="00E31E5C"/>
    <w:rsid w:val="00E35CA7"/>
    <w:rsid w:val="00E44DD2"/>
    <w:rsid w:val="00E47705"/>
    <w:rsid w:val="00E539E6"/>
    <w:rsid w:val="00E558C3"/>
    <w:rsid w:val="00E55927"/>
    <w:rsid w:val="00E60540"/>
    <w:rsid w:val="00E72E48"/>
    <w:rsid w:val="00E768A3"/>
    <w:rsid w:val="00E912A6"/>
    <w:rsid w:val="00EA4844"/>
    <w:rsid w:val="00EA4D9C"/>
    <w:rsid w:val="00EA5A97"/>
    <w:rsid w:val="00EB2248"/>
    <w:rsid w:val="00EB75EE"/>
    <w:rsid w:val="00EC051E"/>
    <w:rsid w:val="00EC10A4"/>
    <w:rsid w:val="00EC4B22"/>
    <w:rsid w:val="00ED184E"/>
    <w:rsid w:val="00ED4307"/>
    <w:rsid w:val="00EE3CC5"/>
    <w:rsid w:val="00EE4C1D"/>
    <w:rsid w:val="00EF3685"/>
    <w:rsid w:val="00F04350"/>
    <w:rsid w:val="00F133DB"/>
    <w:rsid w:val="00F159EB"/>
    <w:rsid w:val="00F25BF4"/>
    <w:rsid w:val="00F267DB"/>
    <w:rsid w:val="00F345C9"/>
    <w:rsid w:val="00F46F6F"/>
    <w:rsid w:val="00F60608"/>
    <w:rsid w:val="00F62217"/>
    <w:rsid w:val="00FB17A9"/>
    <w:rsid w:val="00FB1D4D"/>
    <w:rsid w:val="00FB527C"/>
    <w:rsid w:val="00FB6F75"/>
    <w:rsid w:val="00FC0EB3"/>
    <w:rsid w:val="00FD3FA9"/>
    <w:rsid w:val="00FD675E"/>
    <w:rsid w:val="00FE109D"/>
    <w:rsid w:val="00FE5674"/>
    <w:rsid w:val="00FF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Revision">
    <w:name w:val="Revision"/>
    <w:hidden/>
    <w:uiPriority w:val="99"/>
    <w:semiHidden/>
    <w:rsid w:val="006450D3"/>
    <w:rPr>
      <w:rFonts w:ascii="Arial" w:hAnsi="Arial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A6A69D-4EEE-4A77-B81F-4F02C3BDF5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A99E6F-B2C6-4031-80A5-0046F48D9B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997</Words>
  <Characters>5688</Characters>
  <Application>Microsoft Office Word</Application>
  <DocSecurity>0</DocSecurity>
  <Lines>47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6</cp:revision>
  <dcterms:created xsi:type="dcterms:W3CDTF">2025-03-19T20:42:00Z</dcterms:created>
  <dcterms:modified xsi:type="dcterms:W3CDTF">2025-03-24T10:50:00Z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